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87" w:rsidRPr="00581387" w:rsidRDefault="00581387" w:rsidP="00581387">
      <w:pPr>
        <w:jc w:val="center"/>
        <w:rPr>
          <w:b/>
        </w:rPr>
      </w:pPr>
      <w:r w:rsidRPr="00581387">
        <w:rPr>
          <w:b/>
        </w:rPr>
        <w:t>PROYECTOS CLASIFICADOS DEL ÁREA DE INDAGACIÓN CIENTÍFICA</w:t>
      </w:r>
    </w:p>
    <w:p w:rsidR="00581387" w:rsidRPr="00581387" w:rsidRDefault="00581387" w:rsidP="00581387">
      <w:pPr>
        <w:jc w:val="center"/>
        <w:rPr>
          <w:b/>
        </w:rPr>
      </w:pPr>
      <w:bookmarkStart w:id="0" w:name="_GoBack"/>
      <w:bookmarkEnd w:id="0"/>
      <w:r w:rsidRPr="00581387">
        <w:rPr>
          <w:b/>
        </w:rPr>
        <w:t>INSTITUCIONES EDUCATIVAS PÚBLICAS</w:t>
      </w:r>
    </w:p>
    <w:tbl>
      <w:tblPr>
        <w:tblW w:w="106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3427"/>
        <w:gridCol w:w="4289"/>
      </w:tblGrid>
      <w:tr w:rsidR="00581387" w:rsidRPr="00581387" w:rsidTr="00581387">
        <w:trPr>
          <w:trHeight w:val="347"/>
        </w:trPr>
        <w:tc>
          <w:tcPr>
            <w:tcW w:w="2917" w:type="dxa"/>
            <w:shd w:val="clear" w:color="000000" w:fill="A9D08E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  <w:t>ESTUDIANTE</w:t>
            </w:r>
          </w:p>
        </w:tc>
        <w:tc>
          <w:tcPr>
            <w:tcW w:w="3427" w:type="dxa"/>
            <w:shd w:val="clear" w:color="000000" w:fill="A9D08E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  <w:t>INSTITUCION EDUCATIVA</w:t>
            </w:r>
          </w:p>
        </w:tc>
        <w:tc>
          <w:tcPr>
            <w:tcW w:w="4289" w:type="dxa"/>
            <w:shd w:val="clear" w:color="000000" w:fill="A9D08E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  <w:t>NOMBRE DEL PROYECTO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BORDA VILCA LESLY MARISOL</w:t>
            </w:r>
          </w:p>
          <w:p w:rsidR="007C055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CHIPANA HUAMAN ANAIS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SAN MARTIN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EXTRACCIÓN DE MICROPLASTICOS DEL AGUA EMPLEANDO LA METODOLOGÍA DE IMANTACIÓN CON FERROFLUIDO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LUNA CHURA LEONOR</w:t>
            </w:r>
          </w:p>
          <w:p w:rsidR="007C055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 xml:space="preserve">SOTOMAYOR ESTOFANEOR HANDRY 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PEDRO VILCAPAZA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GOMITAS ANTICOVID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TICONA CAPIA SHIOMARA</w:t>
            </w:r>
          </w:p>
          <w:p w:rsidR="007C055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CHALLCO CAJAVILCA LESYSI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COLIBRI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UTILIZACION DE LA CENIZA DE CARBON DE MADERA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QUISPE CONDORI YULIETH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PEDRO VILCAPAZA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LAPIZ LABIAL ANTIDIABÉTICO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PALLY MAMANI MAJU</w:t>
            </w:r>
          </w:p>
          <w:p w:rsidR="007C055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QUISPE ZAPANA NATHALY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HORACIO ZEVALLOS GAMEZ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 RELACIÓN DEL PH  Y EL TIEMPO  EN LA ELABORACIÓN DE LEJIA ECOLOGICA A BASE DE CENIZA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VILCA PUMA MARISOL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32 MARIANO H. CORNEJO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PROPIEDADES Y BONDADES DEL KION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CHILE BERNEDO ERIK JHANFRANCO</w:t>
            </w:r>
          </w:p>
          <w:p w:rsidR="007C055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MIRANDA BENAVENTE CARMEN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CABANILLAS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ELABORACION DE BIOL PARA MEJORAR LA PRODUCCION EN  PLANTAS Y CULTIVOS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PACORI APAZA LIZBETH LILIAN</w:t>
            </w:r>
          </w:p>
          <w:p w:rsidR="007552B2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PAYE QUISPE WINNY LARISSA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SAN FRANSISCO DE BORJA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proofErr w:type="spellStart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Miski</w:t>
            </w:r>
            <w:proofErr w:type="spellEnd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 xml:space="preserve"> </w:t>
            </w:r>
            <w:proofErr w:type="spellStart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jampi</w:t>
            </w:r>
            <w:proofErr w:type="spellEnd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 xml:space="preserve">  </w:t>
            </w:r>
            <w:proofErr w:type="spellStart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chullipaq</w:t>
            </w:r>
            <w:proofErr w:type="spellEnd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 xml:space="preserve"> </w:t>
            </w:r>
            <w:proofErr w:type="spellStart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herquekunapaq</w:t>
            </w:r>
            <w:proofErr w:type="spellEnd"/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MAMANI VELAZCO LUZVENIA AREMY</w:t>
            </w:r>
          </w:p>
          <w:p w:rsidR="007552B2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UCHARICO MENDOZA IVAN GABRIEL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LAS MERCEDES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 xml:space="preserve">La </w:t>
            </w:r>
            <w:proofErr w:type="spellStart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cañihua</w:t>
            </w:r>
            <w:proofErr w:type="spellEnd"/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 xml:space="preserve"> alimento andino como ingrediente nutritivo de las loncheras saludables para combatir la anemia</w:t>
            </w:r>
          </w:p>
        </w:tc>
      </w:tr>
      <w:tr w:rsidR="00581387" w:rsidRPr="00581387" w:rsidTr="00581387">
        <w:trPr>
          <w:trHeight w:val="227"/>
        </w:trPr>
        <w:tc>
          <w:tcPr>
            <w:tcW w:w="2917" w:type="dxa"/>
            <w:shd w:val="clear" w:color="000000" w:fill="C6E0B4"/>
            <w:noWrap/>
            <w:vAlign w:val="center"/>
            <w:hideMark/>
          </w:tcPr>
          <w:p w:rsidR="00581387" w:rsidRPr="007552B2" w:rsidRDefault="007552B2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7552B2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ANCO ITO RODRIGO DE SANTA MARIA</w:t>
            </w:r>
          </w:p>
        </w:tc>
        <w:tc>
          <w:tcPr>
            <w:tcW w:w="3427" w:type="dxa"/>
            <w:shd w:val="clear" w:color="000000" w:fill="C6E0B4"/>
            <w:noWrap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LAS MERCEDES</w:t>
            </w:r>
          </w:p>
        </w:tc>
        <w:tc>
          <w:tcPr>
            <w:tcW w:w="4289" w:type="dxa"/>
            <w:shd w:val="clear" w:color="000000" w:fill="C6E0B4"/>
            <w:vAlign w:val="center"/>
            <w:hideMark/>
          </w:tcPr>
          <w:p w:rsidR="00581387" w:rsidRPr="00581387" w:rsidRDefault="00581387" w:rsidP="00581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581387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FERTILIZANTE LIQUIDO A BASE DE CASCARA DE PLATANO</w:t>
            </w:r>
          </w:p>
        </w:tc>
      </w:tr>
    </w:tbl>
    <w:p w:rsidR="00D753A1" w:rsidRDefault="00D753A1"/>
    <w:p w:rsidR="00581387" w:rsidRPr="00581387" w:rsidRDefault="00581387" w:rsidP="00581387">
      <w:pPr>
        <w:jc w:val="center"/>
        <w:rPr>
          <w:b/>
        </w:rPr>
      </w:pPr>
      <w:r w:rsidRPr="00581387">
        <w:rPr>
          <w:b/>
        </w:rPr>
        <w:t xml:space="preserve">PROYECTOS CLASIFICADOS DEL ÁREA DE </w:t>
      </w:r>
      <w:r>
        <w:rPr>
          <w:b/>
        </w:rPr>
        <w:t>ALTERNATIVAS DE SOLUCIÓN TECNOLÓGICA</w:t>
      </w:r>
    </w:p>
    <w:p w:rsidR="00581387" w:rsidRDefault="00581387" w:rsidP="00581387">
      <w:pPr>
        <w:jc w:val="center"/>
        <w:rPr>
          <w:b/>
        </w:rPr>
      </w:pPr>
      <w:r w:rsidRPr="00581387">
        <w:rPr>
          <w:b/>
        </w:rPr>
        <w:t>INSTITUCIONES EDUCATIVAS PÚBLICAS</w:t>
      </w:r>
    </w:p>
    <w:tbl>
      <w:tblPr>
        <w:tblW w:w="1033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2299"/>
        <w:gridCol w:w="5010"/>
      </w:tblGrid>
      <w:tr w:rsidR="00141320" w:rsidRPr="00141320" w:rsidTr="00141320">
        <w:trPr>
          <w:trHeight w:val="490"/>
        </w:trPr>
        <w:tc>
          <w:tcPr>
            <w:tcW w:w="3026" w:type="dxa"/>
            <w:shd w:val="clear" w:color="000000" w:fill="FC634A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s-PE"/>
              </w:rPr>
              <w:t>ESTUDIANTE</w:t>
            </w:r>
          </w:p>
        </w:tc>
        <w:tc>
          <w:tcPr>
            <w:tcW w:w="2299" w:type="dxa"/>
            <w:shd w:val="clear" w:color="000000" w:fill="FC634A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s-PE"/>
              </w:rPr>
              <w:t>INSTITUCION EDUCATIVA</w:t>
            </w:r>
          </w:p>
        </w:tc>
        <w:tc>
          <w:tcPr>
            <w:tcW w:w="5010" w:type="dxa"/>
            <w:shd w:val="clear" w:color="000000" w:fill="FC634A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s-PE"/>
              </w:rPr>
              <w:t>NOMBRE DEL PROYECTO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SULLCA PARRA ALEXANDER GUSTAVO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ANTONIO ENCINAS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REACTOR HERMÉTICO PARA PIRÓLISIS DE PLÁSTICOS RECICLADOS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HUARAYA PACHAURI KEVIN FORSAY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SAN MARTIN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OBTENCIÓN DE COMBUSTIBLE A PARTIR DE TEREFTALATO DE POLIETILENO A ESCALA DE LABORATORIO MEDIANTE LA PIROLISIS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CALLATA SAAVEDRA MAX WILLYAM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ANTONIO ENCINAS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GENERANDO ENERGÍA LUMINOSA USANDO LA BOBINA DE TESLA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QUISPE VELASQUEZ OLIVER DAIR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SAN MARTIN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REMOCIÓN DE MATERIA EN SUSPENSIÓN DEL AGUA MEDIANTE SISTEMA DE FILTROS DE ARCILLA  2022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CHAYÑA CRUZ MICHAEL DARWIN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PEDRO VILCAPAZA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ROBOT SEMBRADOR PRACTICO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CASTILLO SANTANDER NADINE TESSALIA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ANTONIO ENCINAS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los GERMINADOS  un regalo de la naturaleza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RAMOS CAMACHO BRENDA LIZ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LAS MERCEDES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COMO OBTENER AGUA APROVECHANDO LA HUMEDAD DEL AMBIENTE PARA LUEGO SER CLORIFICADA Y APTA PARA EL CONSUMO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PACHARI ORTIZ CLINTON RAUL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RODOLFO DIESEL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PURIFICADOR DE AIRE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MANCHA COAQUIRA MIRIAN SOLEDAD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CARLOS MARIATEGUI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Tecnología Nueva para minimizar la contaminación del aire derivada de hornos ladrilleros de la ciudad de Juliaca</w:t>
            </w:r>
          </w:p>
        </w:tc>
      </w:tr>
      <w:tr w:rsidR="00141320" w:rsidRPr="00141320" w:rsidTr="00141320">
        <w:trPr>
          <w:trHeight w:val="445"/>
        </w:trPr>
        <w:tc>
          <w:tcPr>
            <w:tcW w:w="3026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LAURA CHOQUEHUANCA YOHANNA JAZMIN NIKOL</w:t>
            </w:r>
          </w:p>
        </w:tc>
        <w:tc>
          <w:tcPr>
            <w:tcW w:w="2299" w:type="dxa"/>
            <w:shd w:val="clear" w:color="000000" w:fill="FCE4D6"/>
            <w:noWrap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SANTA ROSA DE LIMA</w:t>
            </w:r>
          </w:p>
        </w:tc>
        <w:tc>
          <w:tcPr>
            <w:tcW w:w="5010" w:type="dxa"/>
            <w:shd w:val="clear" w:color="000000" w:fill="FCE4D6"/>
            <w:vAlign w:val="center"/>
            <w:hideMark/>
          </w:tcPr>
          <w:p w:rsidR="00141320" w:rsidRPr="00141320" w:rsidRDefault="00141320" w:rsidP="00141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141320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Bloque ecológica</w:t>
            </w:r>
          </w:p>
        </w:tc>
      </w:tr>
    </w:tbl>
    <w:p w:rsidR="00581387" w:rsidRPr="00581387" w:rsidRDefault="00581387" w:rsidP="00581387">
      <w:pPr>
        <w:jc w:val="center"/>
        <w:rPr>
          <w:b/>
        </w:rPr>
      </w:pPr>
    </w:p>
    <w:p w:rsidR="00141320" w:rsidRPr="00581387" w:rsidRDefault="00853BDC" w:rsidP="00141320">
      <w:pPr>
        <w:jc w:val="center"/>
        <w:rPr>
          <w:b/>
        </w:rPr>
      </w:pPr>
      <w:r w:rsidRPr="00581387">
        <w:rPr>
          <w:b/>
        </w:rPr>
        <w:lastRenderedPageBreak/>
        <w:t xml:space="preserve">PROYECTOS CLASIFICADOS DEL ÁREA DE </w:t>
      </w:r>
      <w:r>
        <w:rPr>
          <w:b/>
        </w:rPr>
        <w:t>INDAGACIÓN CUALITATIVA</w:t>
      </w:r>
    </w:p>
    <w:p w:rsidR="00141320" w:rsidRDefault="00141320" w:rsidP="00141320">
      <w:pPr>
        <w:jc w:val="center"/>
        <w:rPr>
          <w:b/>
        </w:rPr>
      </w:pPr>
      <w:r w:rsidRPr="00581387">
        <w:rPr>
          <w:b/>
        </w:rPr>
        <w:t>INSTITUCIONES EDUCATIVAS PÚBLICAS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126"/>
        <w:gridCol w:w="5467"/>
      </w:tblGrid>
      <w:tr w:rsidR="00853BDC" w:rsidRPr="00C27186" w:rsidTr="00853BDC">
        <w:trPr>
          <w:trHeight w:val="601"/>
        </w:trPr>
        <w:tc>
          <w:tcPr>
            <w:tcW w:w="2484" w:type="dxa"/>
            <w:shd w:val="clear" w:color="000000" w:fill="9BC2E6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  <w:t>ESTUDIANTE</w:t>
            </w:r>
          </w:p>
        </w:tc>
        <w:tc>
          <w:tcPr>
            <w:tcW w:w="2126" w:type="dxa"/>
            <w:shd w:val="clear" w:color="000000" w:fill="9BC2E6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  <w:t>INSTITUCION EDUCATIVA</w:t>
            </w:r>
          </w:p>
        </w:tc>
        <w:tc>
          <w:tcPr>
            <w:tcW w:w="5467" w:type="dxa"/>
            <w:shd w:val="clear" w:color="000000" w:fill="9BC2E6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PE"/>
              </w:rPr>
              <w:t>NOMBRE DEL PROYECTO</w:t>
            </w:r>
          </w:p>
        </w:tc>
      </w:tr>
      <w:tr w:rsidR="00853BDC" w:rsidRPr="00C27186" w:rsidTr="00853BDC">
        <w:trPr>
          <w:trHeight w:val="659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MACHACA MAMANI BELINDA MILAGROS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ANTONIO ENCINAS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 LUNA EN EL AGROCENTRISMO DEL URCOSUYO</w:t>
            </w:r>
          </w:p>
        </w:tc>
      </w:tr>
      <w:tr w:rsidR="00853BDC" w:rsidRPr="00C27186" w:rsidTr="00853BDC">
        <w:trPr>
          <w:trHeight w:val="573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APAZA CONDORI KATHERINE ROUSSE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ANTONIO ENCINAS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APUS Y QHAPAC ÑAN CONTINUIDAD FISICA FUNCIONAL Y RITUALIDAD EN EL CAMINO AL TITICACA</w:t>
            </w:r>
          </w:p>
        </w:tc>
      </w:tr>
      <w:tr w:rsidR="00853BDC" w:rsidRPr="00C27186" w:rsidTr="00853BDC">
        <w:trPr>
          <w:trHeight w:val="573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VILCA CONDORI YERALDI ZULEIKA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JOSE ANTONIO ENCINAS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PERCEPCIÓN QUE TIENEN LOS CIUDADANOS DE JULIACA SOBRE LA CORRUPCIÓN POLITICA DEL PERU</w:t>
            </w:r>
          </w:p>
        </w:tc>
      </w:tr>
      <w:tr w:rsidR="00853BDC" w:rsidRPr="00C27186" w:rsidTr="00853BDC">
        <w:trPr>
          <w:trHeight w:val="286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APAZA QUISPE ANALY DEYCI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COLLANA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EL ENAMORAMIENTO Y EL NIVEL DE APRENDIZAJE</w:t>
            </w:r>
          </w:p>
        </w:tc>
      </w:tr>
      <w:tr w:rsidR="00853BDC" w:rsidRPr="00C27186" w:rsidTr="00853BDC">
        <w:trPr>
          <w:trHeight w:val="859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CCASO URURI MITSHUMY LIZZETH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CESAR VALLEJO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QUE FACTORES DE RIESGO INFLUIRAN ENEL CONSUMO DEL ALCOHOL EN LOS ADOLECENTES DE PRIMERO A QUINTO DE SECUNDARIA DEL COLEGIO CESAR VALLEJO</w:t>
            </w:r>
          </w:p>
        </w:tc>
      </w:tr>
      <w:tr w:rsidR="00853BDC" w:rsidRPr="00C27186" w:rsidTr="00853BDC">
        <w:trPr>
          <w:trHeight w:val="573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CCUNO QUISPE LUCERO LEYSLI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POLITECNICO REGIONAL LOS ANDES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VIOLENCIA CONTRA LA MUJER EN EL PERU EN LOS AÑOS 2020  2022</w:t>
            </w:r>
          </w:p>
        </w:tc>
      </w:tr>
      <w:tr w:rsidR="00853BDC" w:rsidRPr="00C27186" w:rsidTr="00853BDC">
        <w:trPr>
          <w:trHeight w:val="573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MAMANI BENAVENTE JHOAN YAMEL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POLITECNICO REGIONAL LOS ANDES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 TRATA DE PERSONAS EN EL PERU EN LOS AÑOS 2021 2022</w:t>
            </w:r>
          </w:p>
        </w:tc>
      </w:tr>
      <w:tr w:rsidR="00853BDC" w:rsidRPr="00C27186" w:rsidTr="00853BDC">
        <w:trPr>
          <w:trHeight w:val="286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COAQUIRA LECAROS NICOLE DAYANE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32 MARIANO H. CORNEJO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ESCLAVITUD VIRTUAL</w:t>
            </w:r>
          </w:p>
        </w:tc>
      </w:tr>
      <w:tr w:rsidR="00853BDC" w:rsidRPr="00C27186" w:rsidTr="00853BDC">
        <w:trPr>
          <w:trHeight w:val="1146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QUISPE CALSINA INTI LUZMAR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LAS MERCEDES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EL USO DE LA FIBRA NATURAL DE ORIGEN ANIMAL EN LA ARTESANIA LOCAL Y SU INFLUENCIA EN EL SENTIDO DE PERTENENCIA E IDENTIDAD LOCAL EN LA CIUDAD DE JULIACA</w:t>
            </w:r>
          </w:p>
        </w:tc>
      </w:tr>
      <w:tr w:rsidR="00853BDC" w:rsidRPr="00C27186" w:rsidTr="00853BDC">
        <w:trPr>
          <w:trHeight w:val="573"/>
        </w:trPr>
        <w:tc>
          <w:tcPr>
            <w:tcW w:w="2484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YANA SUCASACA SULMA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DANIEL ALCIDES CARRION</w:t>
            </w:r>
          </w:p>
        </w:tc>
        <w:tc>
          <w:tcPr>
            <w:tcW w:w="5467" w:type="dxa"/>
            <w:shd w:val="clear" w:color="auto" w:fill="DEEAF6" w:themeFill="accent1" w:themeFillTint="33"/>
            <w:vAlign w:val="center"/>
            <w:hideMark/>
          </w:tcPr>
          <w:p w:rsidR="00853BDC" w:rsidRPr="00C27186" w:rsidRDefault="00853BDC" w:rsidP="00C27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</w:pPr>
            <w:r w:rsidRPr="00C27186">
              <w:rPr>
                <w:rFonts w:ascii="Calibri" w:eastAsia="Times New Roman" w:hAnsi="Calibri" w:cs="Calibri"/>
                <w:color w:val="000000"/>
                <w:sz w:val="22"/>
                <w:lang w:eastAsia="es-PE"/>
              </w:rPr>
              <w:t>LA UTILIZACION DEL QUECHUA EN EL RECREO EN LA POBLACION ESTUDIANTIL DE CANCHI GRANDE</w:t>
            </w:r>
          </w:p>
        </w:tc>
      </w:tr>
    </w:tbl>
    <w:p w:rsidR="00D553D3" w:rsidRDefault="00D553D3"/>
    <w:sectPr w:rsidR="00D553D3" w:rsidSect="0014132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D3"/>
    <w:rsid w:val="00141320"/>
    <w:rsid w:val="00581387"/>
    <w:rsid w:val="007552B2"/>
    <w:rsid w:val="007C0557"/>
    <w:rsid w:val="00853BDC"/>
    <w:rsid w:val="00C27186"/>
    <w:rsid w:val="00C830C0"/>
    <w:rsid w:val="00D553D3"/>
    <w:rsid w:val="00D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69B2B6-2EAD-4795-96AC-E4CC7DE4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2</cp:revision>
  <cp:lastPrinted>2022-09-14T15:10:00Z</cp:lastPrinted>
  <dcterms:created xsi:type="dcterms:W3CDTF">2022-09-14T16:37:00Z</dcterms:created>
  <dcterms:modified xsi:type="dcterms:W3CDTF">2022-09-14T16:37:00Z</dcterms:modified>
</cp:coreProperties>
</file>