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5DB" w:rsidRDefault="00B14E4B">
      <w:r>
        <w:rPr>
          <w:noProof/>
        </w:rPr>
        <w:drawing>
          <wp:anchor distT="0" distB="0" distL="114300" distR="114300" simplePos="0" relativeHeight="251658240" behindDoc="0" locked="0" layoutInCell="1" allowOverlap="1" wp14:anchorId="6343D11E" wp14:editId="3BBA5386">
            <wp:simplePos x="0" y="0"/>
            <wp:positionH relativeFrom="margin">
              <wp:align>right</wp:align>
            </wp:positionH>
            <wp:positionV relativeFrom="paragraph">
              <wp:posOffset>6985</wp:posOffset>
            </wp:positionV>
            <wp:extent cx="741045" cy="753110"/>
            <wp:effectExtent l="0" t="0" r="1905" b="8890"/>
            <wp:wrapThrough wrapText="bothSides">
              <wp:wrapPolygon edited="0">
                <wp:start x="0" y="0"/>
                <wp:lineTo x="0" y="21309"/>
                <wp:lineTo x="21100" y="21309"/>
                <wp:lineTo x="2110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1045" cy="753110"/>
                    </a:xfrm>
                    <a:prstGeom prst="rect">
                      <a:avLst/>
                    </a:prstGeom>
                    <a:noFill/>
                    <a:ln>
                      <a:noFill/>
                    </a:ln>
                    <a:extLst/>
                  </pic:spPr>
                </pic:pic>
              </a:graphicData>
            </a:graphic>
          </wp:anchor>
        </w:drawing>
      </w:r>
      <w:r>
        <w:rPr>
          <w:noProof/>
        </w:rPr>
        <w:drawing>
          <wp:anchor distT="0" distB="0" distL="114300" distR="114300" simplePos="0" relativeHeight="251659264" behindDoc="0" locked="0" layoutInCell="1" allowOverlap="1" wp14:anchorId="7D0D5314" wp14:editId="03393250">
            <wp:simplePos x="0" y="0"/>
            <wp:positionH relativeFrom="column">
              <wp:posOffset>-3810</wp:posOffset>
            </wp:positionH>
            <wp:positionV relativeFrom="paragraph">
              <wp:posOffset>0</wp:posOffset>
            </wp:positionV>
            <wp:extent cx="2219325" cy="640080"/>
            <wp:effectExtent l="0" t="0" r="9525" b="7620"/>
            <wp:wrapThrough wrapText="bothSides">
              <wp:wrapPolygon edited="0">
                <wp:start x="0" y="0"/>
                <wp:lineTo x="0" y="21214"/>
                <wp:lineTo x="21507" y="21214"/>
                <wp:lineTo x="2150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9325" cy="640080"/>
                    </a:xfrm>
                    <a:prstGeom prst="rect">
                      <a:avLst/>
                    </a:prstGeom>
                    <a:noFill/>
                  </pic:spPr>
                </pic:pic>
              </a:graphicData>
            </a:graphic>
          </wp:anchor>
        </w:drawing>
      </w:r>
    </w:p>
    <w:p w:rsidR="00B14E4B" w:rsidRDefault="00B14E4B"/>
    <w:p w:rsidR="00B14E4B" w:rsidRDefault="00B14E4B" w:rsidP="00B14E4B">
      <w:pPr>
        <w:rPr>
          <w:rFonts w:ascii="Century" w:hAnsi="Century"/>
          <w:lang w:val="es-ES"/>
        </w:rPr>
      </w:pPr>
      <w:r w:rsidRPr="00B14E4B">
        <w:rPr>
          <w:rFonts w:ascii="Century" w:hAnsi="Century"/>
          <w:lang w:val="es-ES"/>
        </w:rPr>
        <w:t>“Año</w:t>
      </w:r>
      <w:r w:rsidRPr="00B14E4B">
        <w:rPr>
          <w:rFonts w:ascii="Century" w:hAnsi="Century"/>
          <w:spacing w:val="-5"/>
          <w:lang w:val="es-ES"/>
        </w:rPr>
        <w:t xml:space="preserve"> </w:t>
      </w:r>
      <w:r w:rsidRPr="00B14E4B">
        <w:rPr>
          <w:rFonts w:ascii="Century" w:hAnsi="Century"/>
          <w:lang w:val="es-ES"/>
        </w:rPr>
        <w:t>de la unidad,</w:t>
      </w:r>
      <w:r w:rsidRPr="00B14E4B">
        <w:rPr>
          <w:rFonts w:ascii="Century" w:hAnsi="Century"/>
          <w:spacing w:val="-1"/>
          <w:lang w:val="es-ES"/>
        </w:rPr>
        <w:t xml:space="preserve"> </w:t>
      </w:r>
      <w:r w:rsidRPr="00B14E4B">
        <w:rPr>
          <w:rFonts w:ascii="Century" w:hAnsi="Century"/>
          <w:lang w:val="es-ES"/>
        </w:rPr>
        <w:t>la</w:t>
      </w:r>
      <w:r w:rsidRPr="00B14E4B">
        <w:rPr>
          <w:rFonts w:ascii="Century" w:hAnsi="Century"/>
          <w:spacing w:val="-2"/>
          <w:lang w:val="es-ES"/>
        </w:rPr>
        <w:t xml:space="preserve"> </w:t>
      </w:r>
      <w:r w:rsidRPr="00B14E4B">
        <w:rPr>
          <w:rFonts w:ascii="Century" w:hAnsi="Century"/>
          <w:lang w:val="es-ES"/>
        </w:rPr>
        <w:t>paz</w:t>
      </w:r>
      <w:r w:rsidRPr="00B14E4B">
        <w:rPr>
          <w:rFonts w:ascii="Century" w:hAnsi="Century"/>
          <w:spacing w:val="-3"/>
          <w:lang w:val="es-ES"/>
        </w:rPr>
        <w:t xml:space="preserve"> </w:t>
      </w:r>
      <w:r w:rsidRPr="00B14E4B">
        <w:rPr>
          <w:rFonts w:ascii="Century" w:hAnsi="Century"/>
          <w:lang w:val="es-ES"/>
        </w:rPr>
        <w:t>y el</w:t>
      </w:r>
      <w:r w:rsidRPr="00B14E4B">
        <w:rPr>
          <w:rFonts w:ascii="Century" w:hAnsi="Century"/>
          <w:spacing w:val="-3"/>
          <w:lang w:val="es-ES"/>
        </w:rPr>
        <w:t xml:space="preserve"> </w:t>
      </w:r>
      <w:r w:rsidRPr="00B14E4B">
        <w:rPr>
          <w:rFonts w:ascii="Century" w:hAnsi="Century"/>
          <w:lang w:val="es-ES"/>
        </w:rPr>
        <w:t>desarrollo”</w:t>
      </w:r>
    </w:p>
    <w:p w:rsidR="00474E3C" w:rsidRPr="0087482E" w:rsidRDefault="00474E3C" w:rsidP="00474E3C">
      <w:pPr>
        <w:jc w:val="center"/>
        <w:rPr>
          <w:rFonts w:ascii="Century" w:hAnsi="Century"/>
          <w:b/>
          <w:color w:val="2E74B5" w:themeColor="accent1" w:themeShade="BF"/>
          <w:sz w:val="24"/>
          <w:lang w:val="es-ES"/>
        </w:rPr>
      </w:pPr>
      <w:r w:rsidRPr="0087482E">
        <w:rPr>
          <w:rFonts w:ascii="Century" w:hAnsi="Century"/>
          <w:b/>
          <w:color w:val="2E74B5" w:themeColor="accent1" w:themeShade="BF"/>
          <w:sz w:val="24"/>
          <w:lang w:val="es-ES"/>
        </w:rPr>
        <w:t>PROCESO DE CONTRATO DOCENTE - 2023</w:t>
      </w:r>
    </w:p>
    <w:p w:rsidR="00B14E4B" w:rsidRPr="0087482E" w:rsidRDefault="00B14E4B" w:rsidP="00B14E4B">
      <w:pPr>
        <w:jc w:val="center"/>
        <w:rPr>
          <w:rFonts w:ascii="Arial Narrow" w:hAnsi="Arial Narrow"/>
          <w:b/>
          <w:w w:val="80"/>
          <w:sz w:val="36"/>
          <w:u w:val="thick"/>
          <w:lang w:val="es-ES"/>
        </w:rPr>
      </w:pPr>
      <w:r w:rsidRPr="0087482E">
        <w:rPr>
          <w:rFonts w:ascii="Arial Narrow" w:hAnsi="Arial Narrow"/>
          <w:b/>
          <w:w w:val="80"/>
          <w:sz w:val="36"/>
          <w:u w:val="thick"/>
          <w:lang w:val="es-ES"/>
        </w:rPr>
        <w:t>COMUNICADO</w:t>
      </w:r>
      <w:r w:rsidRPr="0087482E">
        <w:rPr>
          <w:rFonts w:ascii="Arial Narrow" w:hAnsi="Arial Narrow"/>
          <w:b/>
          <w:spacing w:val="55"/>
          <w:w w:val="80"/>
          <w:sz w:val="36"/>
          <w:u w:val="thick"/>
          <w:lang w:val="es-ES"/>
        </w:rPr>
        <w:t xml:space="preserve"> </w:t>
      </w:r>
      <w:r w:rsidRPr="0087482E">
        <w:rPr>
          <w:rFonts w:ascii="Arial Narrow" w:hAnsi="Arial Narrow"/>
          <w:b/>
          <w:w w:val="80"/>
          <w:sz w:val="36"/>
          <w:u w:val="thick"/>
          <w:lang w:val="es-ES"/>
        </w:rPr>
        <w:t>N°00</w:t>
      </w:r>
      <w:r w:rsidR="000B2723">
        <w:rPr>
          <w:rFonts w:ascii="Arial Narrow" w:hAnsi="Arial Narrow"/>
          <w:b/>
          <w:w w:val="80"/>
          <w:sz w:val="36"/>
          <w:u w:val="thick"/>
          <w:lang w:val="es-ES"/>
        </w:rPr>
        <w:t>8</w:t>
      </w:r>
      <w:r w:rsidRPr="0087482E">
        <w:rPr>
          <w:rFonts w:ascii="Arial Narrow" w:hAnsi="Arial Narrow"/>
          <w:b/>
          <w:w w:val="80"/>
          <w:sz w:val="36"/>
          <w:u w:val="thick"/>
          <w:lang w:val="es-ES"/>
        </w:rPr>
        <w:t>-UGEL-SAN ROMÁN/</w:t>
      </w:r>
      <w:r w:rsidR="00474E3C" w:rsidRPr="0087482E">
        <w:rPr>
          <w:rFonts w:ascii="Arial Narrow" w:hAnsi="Arial Narrow"/>
          <w:b/>
          <w:w w:val="80"/>
          <w:sz w:val="36"/>
          <w:u w:val="thick"/>
          <w:lang w:val="es-ES"/>
        </w:rPr>
        <w:t>C.C.D</w:t>
      </w:r>
      <w:r w:rsidRPr="0087482E">
        <w:rPr>
          <w:rFonts w:ascii="Arial Narrow" w:hAnsi="Arial Narrow"/>
          <w:b/>
          <w:w w:val="80"/>
          <w:sz w:val="36"/>
          <w:u w:val="thick"/>
          <w:lang w:val="es-ES"/>
        </w:rPr>
        <w:t>.2023</w:t>
      </w:r>
    </w:p>
    <w:p w:rsidR="00B14E4B" w:rsidRPr="006D1708" w:rsidRDefault="00474E3C" w:rsidP="00B14E4B">
      <w:pPr>
        <w:jc w:val="center"/>
        <w:rPr>
          <w:rFonts w:ascii="Arial Narrow" w:hAnsi="Arial Narrow"/>
          <w:b/>
          <w:bCs/>
          <w:lang w:val="es-ES"/>
        </w:rPr>
      </w:pPr>
      <w:r>
        <w:rPr>
          <w:rFonts w:ascii="Arial Narrow" w:hAnsi="Arial Narrow"/>
          <w:b/>
          <w:bCs/>
          <w:w w:val="80"/>
          <w:lang w:val="es-ES"/>
        </w:rPr>
        <w:t>(Decreto Supremo Nº 001-2023-MINEDU</w:t>
      </w:r>
      <w:r w:rsidR="00B14E4B" w:rsidRPr="006D1708">
        <w:rPr>
          <w:rFonts w:ascii="Arial Narrow" w:hAnsi="Arial Narrow"/>
          <w:b/>
          <w:bCs/>
          <w:w w:val="80"/>
          <w:lang w:val="es-ES"/>
        </w:rPr>
        <w:t>)</w:t>
      </w:r>
    </w:p>
    <w:p w:rsidR="00B14E4B" w:rsidRPr="00B14E4B" w:rsidRDefault="00B14E4B" w:rsidP="00B14E4B">
      <w:pPr>
        <w:jc w:val="both"/>
        <w:rPr>
          <w:rFonts w:ascii="Arial Narrow" w:hAnsi="Arial Narrow"/>
          <w:sz w:val="28"/>
          <w:lang w:val="es-ES"/>
        </w:rPr>
      </w:pPr>
      <w:r>
        <w:rPr>
          <w:rFonts w:ascii="Arial Narrow" w:hAnsi="Arial Narrow"/>
          <w:sz w:val="28"/>
          <w:lang w:val="es-ES"/>
        </w:rPr>
        <w:t>E</w:t>
      </w:r>
      <w:r w:rsidR="00474E3C">
        <w:rPr>
          <w:rFonts w:ascii="Arial Narrow" w:hAnsi="Arial Narrow"/>
          <w:sz w:val="28"/>
          <w:lang w:val="es-ES"/>
        </w:rPr>
        <w:t>l comité de CONTRATO</w:t>
      </w:r>
      <w:r w:rsidRPr="00B14E4B">
        <w:rPr>
          <w:rFonts w:ascii="Arial Narrow" w:hAnsi="Arial Narrow"/>
          <w:sz w:val="28"/>
          <w:lang w:val="es-ES"/>
        </w:rPr>
        <w:t xml:space="preserve"> </w:t>
      </w:r>
      <w:r w:rsidR="00474E3C">
        <w:rPr>
          <w:rFonts w:ascii="Arial Narrow" w:hAnsi="Arial Narrow"/>
          <w:sz w:val="28"/>
          <w:lang w:val="es-ES"/>
        </w:rPr>
        <w:t>DOCENTE</w:t>
      </w:r>
      <w:r>
        <w:rPr>
          <w:rFonts w:ascii="Arial Narrow" w:hAnsi="Arial Narrow"/>
          <w:sz w:val="28"/>
          <w:lang w:val="es-ES"/>
        </w:rPr>
        <w:t xml:space="preserve"> – 2023 de la Unidad </w:t>
      </w:r>
      <w:bookmarkStart w:id="0" w:name="_GoBack"/>
      <w:bookmarkEnd w:id="0"/>
      <w:r>
        <w:rPr>
          <w:rFonts w:ascii="Arial Narrow" w:hAnsi="Arial Narrow"/>
          <w:sz w:val="28"/>
          <w:lang w:val="es-ES"/>
        </w:rPr>
        <w:t xml:space="preserve">de Gestión Educativa Local de San Román, comunica a los señores postulantes, que el proceso de adjudicación se desarrollara el día </w:t>
      </w:r>
      <w:r w:rsidR="00474E3C">
        <w:rPr>
          <w:rFonts w:ascii="Arial Narrow" w:hAnsi="Arial Narrow"/>
          <w:sz w:val="28"/>
          <w:lang w:val="es-ES"/>
        </w:rPr>
        <w:t xml:space="preserve">miércoles 01 </w:t>
      </w:r>
      <w:r>
        <w:rPr>
          <w:rFonts w:ascii="Arial Narrow" w:hAnsi="Arial Narrow"/>
          <w:sz w:val="28"/>
          <w:lang w:val="es-ES"/>
        </w:rPr>
        <w:t xml:space="preserve">de </w:t>
      </w:r>
      <w:r w:rsidR="00474E3C">
        <w:rPr>
          <w:rFonts w:ascii="Arial Narrow" w:hAnsi="Arial Narrow"/>
          <w:sz w:val="28"/>
          <w:lang w:val="es-ES"/>
        </w:rPr>
        <w:t>marzo</w:t>
      </w:r>
      <w:r>
        <w:rPr>
          <w:rFonts w:ascii="Arial Narrow" w:hAnsi="Arial Narrow"/>
          <w:sz w:val="28"/>
          <w:lang w:val="es-ES"/>
        </w:rPr>
        <w:t xml:space="preserve"> del año en curso, de </w:t>
      </w:r>
      <w:r w:rsidRPr="00B14E4B">
        <w:rPr>
          <w:rFonts w:ascii="Arial Narrow" w:hAnsi="Arial Narrow"/>
          <w:b/>
          <w:sz w:val="28"/>
          <w:u w:val="single"/>
          <w:lang w:val="es-ES"/>
        </w:rPr>
        <w:t>forma presencial</w:t>
      </w:r>
      <w:r>
        <w:rPr>
          <w:rFonts w:ascii="Arial Narrow" w:hAnsi="Arial Narrow"/>
          <w:sz w:val="28"/>
          <w:lang w:val="es-ES"/>
        </w:rPr>
        <w:t xml:space="preserve"> en base al siguiente detalle:</w:t>
      </w:r>
      <w:r w:rsidRPr="00B14E4B">
        <w:rPr>
          <w:rFonts w:ascii="Arial Narrow" w:hAnsi="Arial Narrow"/>
          <w:sz w:val="28"/>
          <w:lang w:val="es-ES"/>
        </w:rPr>
        <w:t xml:space="preserve"> </w:t>
      </w:r>
    </w:p>
    <w:tbl>
      <w:tblPr>
        <w:tblStyle w:val="TableNormal"/>
        <w:tblW w:w="10772" w:type="dxa"/>
        <w:tblInd w:w="15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44"/>
        <w:gridCol w:w="2644"/>
        <w:gridCol w:w="2314"/>
        <w:gridCol w:w="1741"/>
        <w:gridCol w:w="2229"/>
      </w:tblGrid>
      <w:tr w:rsidR="00B14E4B" w:rsidRPr="00CA3963" w:rsidTr="001C05C9">
        <w:trPr>
          <w:trHeight w:val="49"/>
        </w:trPr>
        <w:tc>
          <w:tcPr>
            <w:tcW w:w="1844" w:type="dxa"/>
            <w:shd w:val="clear" w:color="auto" w:fill="68B9C5"/>
          </w:tcPr>
          <w:p w:rsidR="00B14E4B" w:rsidRPr="00B14E4B" w:rsidRDefault="00B14E4B" w:rsidP="00B14E4B">
            <w:pPr>
              <w:jc w:val="center"/>
              <w:rPr>
                <w:rFonts w:ascii="Arial Narrow" w:hAnsi="Arial Narrow"/>
                <w:b/>
              </w:rPr>
            </w:pPr>
            <w:r w:rsidRPr="00B14E4B">
              <w:rPr>
                <w:rFonts w:ascii="Arial Narrow" w:hAnsi="Arial Narrow"/>
                <w:b/>
              </w:rPr>
              <w:t>PROCESO</w:t>
            </w:r>
          </w:p>
        </w:tc>
        <w:tc>
          <w:tcPr>
            <w:tcW w:w="2644" w:type="dxa"/>
            <w:shd w:val="clear" w:color="auto" w:fill="68B9C5"/>
          </w:tcPr>
          <w:p w:rsidR="00B14E4B" w:rsidRPr="00B14E4B" w:rsidRDefault="00B14E4B" w:rsidP="00B14E4B">
            <w:pPr>
              <w:jc w:val="center"/>
              <w:rPr>
                <w:rFonts w:ascii="Arial Narrow" w:hAnsi="Arial Narrow"/>
                <w:b/>
              </w:rPr>
            </w:pPr>
            <w:r w:rsidRPr="00B14E4B">
              <w:rPr>
                <w:rFonts w:ascii="Arial Narrow" w:hAnsi="Arial Narrow"/>
                <w:b/>
              </w:rPr>
              <w:t>ACTIVIDAD</w:t>
            </w:r>
          </w:p>
        </w:tc>
        <w:tc>
          <w:tcPr>
            <w:tcW w:w="2314" w:type="dxa"/>
            <w:shd w:val="clear" w:color="auto" w:fill="68B9C5"/>
          </w:tcPr>
          <w:p w:rsidR="00B14E4B" w:rsidRPr="00B14E4B" w:rsidRDefault="00B14E4B" w:rsidP="00B14E4B">
            <w:pPr>
              <w:jc w:val="center"/>
              <w:rPr>
                <w:rFonts w:ascii="Arial Narrow" w:hAnsi="Arial Narrow"/>
                <w:b/>
              </w:rPr>
            </w:pPr>
            <w:r w:rsidRPr="00B14E4B">
              <w:rPr>
                <w:rFonts w:ascii="Arial Narrow" w:hAnsi="Arial Narrow"/>
                <w:b/>
              </w:rPr>
              <w:t>FECHA</w:t>
            </w:r>
            <w:r w:rsidRPr="00B14E4B">
              <w:rPr>
                <w:rFonts w:ascii="Arial Narrow" w:hAnsi="Arial Narrow"/>
                <w:b/>
                <w:spacing w:val="-1"/>
              </w:rPr>
              <w:t xml:space="preserve"> </w:t>
            </w:r>
            <w:r w:rsidRPr="00B14E4B">
              <w:rPr>
                <w:rFonts w:ascii="Arial Narrow" w:hAnsi="Arial Narrow"/>
                <w:b/>
              </w:rPr>
              <w:t>Y</w:t>
            </w:r>
            <w:r w:rsidRPr="00B14E4B">
              <w:rPr>
                <w:rFonts w:ascii="Arial Narrow" w:hAnsi="Arial Narrow"/>
                <w:b/>
                <w:spacing w:val="-2"/>
              </w:rPr>
              <w:t xml:space="preserve"> </w:t>
            </w:r>
            <w:r w:rsidRPr="00B14E4B">
              <w:rPr>
                <w:rFonts w:ascii="Arial Narrow" w:hAnsi="Arial Narrow"/>
                <w:b/>
              </w:rPr>
              <w:t>HORA</w:t>
            </w:r>
          </w:p>
        </w:tc>
        <w:tc>
          <w:tcPr>
            <w:tcW w:w="1741" w:type="dxa"/>
            <w:shd w:val="clear" w:color="auto" w:fill="68B9C5"/>
          </w:tcPr>
          <w:p w:rsidR="00B14E4B" w:rsidRPr="00B14E4B" w:rsidRDefault="00B14E4B" w:rsidP="00B14E4B">
            <w:pPr>
              <w:jc w:val="center"/>
              <w:rPr>
                <w:rFonts w:ascii="Arial Narrow" w:hAnsi="Arial Narrow"/>
                <w:b/>
              </w:rPr>
            </w:pPr>
            <w:r w:rsidRPr="00B14E4B">
              <w:rPr>
                <w:rFonts w:ascii="Arial Narrow" w:hAnsi="Arial Narrow"/>
                <w:b/>
              </w:rPr>
              <w:t>RESPONSABLE</w:t>
            </w:r>
          </w:p>
        </w:tc>
        <w:tc>
          <w:tcPr>
            <w:tcW w:w="2229" w:type="dxa"/>
            <w:shd w:val="clear" w:color="auto" w:fill="68B9C5"/>
          </w:tcPr>
          <w:p w:rsidR="00B14E4B" w:rsidRPr="00B14E4B" w:rsidRDefault="00B14E4B" w:rsidP="00B14E4B">
            <w:pPr>
              <w:jc w:val="center"/>
              <w:rPr>
                <w:rFonts w:ascii="Arial Narrow" w:hAnsi="Arial Narrow"/>
                <w:b/>
              </w:rPr>
            </w:pPr>
            <w:r w:rsidRPr="00B14E4B">
              <w:rPr>
                <w:rFonts w:ascii="Arial Narrow" w:hAnsi="Arial Narrow"/>
                <w:b/>
              </w:rPr>
              <w:t>LUGAR</w:t>
            </w:r>
          </w:p>
        </w:tc>
      </w:tr>
      <w:tr w:rsidR="00474E3C" w:rsidRPr="00474E3C" w:rsidTr="009550E9">
        <w:trPr>
          <w:trHeight w:val="2387"/>
        </w:trPr>
        <w:tc>
          <w:tcPr>
            <w:tcW w:w="1844" w:type="dxa"/>
            <w:tcBorders>
              <w:left w:val="single" w:sz="4" w:space="0" w:color="000000"/>
              <w:right w:val="single" w:sz="4" w:space="0" w:color="000000"/>
            </w:tcBorders>
          </w:tcPr>
          <w:p w:rsidR="00474E3C" w:rsidRDefault="00474E3C" w:rsidP="00B14E4B">
            <w:pPr>
              <w:jc w:val="center"/>
              <w:rPr>
                <w:rFonts w:ascii="Arial Narrow" w:hAnsi="Arial Narrow"/>
                <w:sz w:val="26"/>
                <w:szCs w:val="26"/>
              </w:rPr>
            </w:pPr>
          </w:p>
          <w:p w:rsidR="00474E3C" w:rsidRDefault="00474E3C" w:rsidP="00B14E4B">
            <w:pPr>
              <w:jc w:val="center"/>
              <w:rPr>
                <w:rFonts w:ascii="Arial Narrow" w:hAnsi="Arial Narrow"/>
                <w:sz w:val="26"/>
                <w:szCs w:val="26"/>
              </w:rPr>
            </w:pPr>
          </w:p>
          <w:p w:rsidR="00474E3C" w:rsidRDefault="00474E3C" w:rsidP="00B14E4B">
            <w:pPr>
              <w:jc w:val="center"/>
              <w:rPr>
                <w:rFonts w:ascii="Arial Narrow" w:hAnsi="Arial Narrow"/>
                <w:sz w:val="26"/>
                <w:szCs w:val="26"/>
              </w:rPr>
            </w:pPr>
          </w:p>
          <w:p w:rsidR="00474E3C" w:rsidRPr="00B14E4B" w:rsidRDefault="00474E3C" w:rsidP="00B14E4B">
            <w:pPr>
              <w:jc w:val="center"/>
              <w:rPr>
                <w:rFonts w:ascii="Arial Narrow" w:hAnsi="Arial Narrow"/>
                <w:sz w:val="26"/>
                <w:szCs w:val="26"/>
              </w:rPr>
            </w:pPr>
            <w:r w:rsidRPr="00B14E4B">
              <w:rPr>
                <w:rFonts w:ascii="Arial Narrow" w:hAnsi="Arial Narrow"/>
                <w:sz w:val="26"/>
                <w:szCs w:val="26"/>
              </w:rPr>
              <w:t>Adjudicación</w:t>
            </w:r>
          </w:p>
        </w:tc>
        <w:tc>
          <w:tcPr>
            <w:tcW w:w="2644" w:type="dxa"/>
            <w:tcBorders>
              <w:left w:val="single" w:sz="4" w:space="0" w:color="000000"/>
              <w:right w:val="single" w:sz="4" w:space="0" w:color="000000"/>
            </w:tcBorders>
          </w:tcPr>
          <w:p w:rsidR="00474E3C" w:rsidRDefault="00474E3C" w:rsidP="001C05C9">
            <w:pPr>
              <w:rPr>
                <w:rFonts w:ascii="Arial Narrow" w:hAnsi="Arial Narrow"/>
                <w:w w:val="65"/>
                <w:sz w:val="26"/>
                <w:szCs w:val="26"/>
                <w:lang w:val="es-ES"/>
              </w:rPr>
            </w:pPr>
          </w:p>
          <w:p w:rsidR="00474E3C" w:rsidRDefault="00474E3C" w:rsidP="001C05C9">
            <w:pPr>
              <w:rPr>
                <w:rFonts w:ascii="Arial Narrow" w:hAnsi="Arial Narrow"/>
                <w:w w:val="65"/>
                <w:sz w:val="26"/>
                <w:szCs w:val="26"/>
                <w:lang w:val="es-ES"/>
              </w:rPr>
            </w:pPr>
            <w:r w:rsidRPr="00B14E4B">
              <w:rPr>
                <w:rFonts w:ascii="Arial Narrow" w:hAnsi="Arial Narrow"/>
                <w:w w:val="65"/>
                <w:sz w:val="26"/>
                <w:szCs w:val="26"/>
                <w:lang w:val="es-ES"/>
              </w:rPr>
              <w:t>Adjudicación</w:t>
            </w:r>
            <w:r w:rsidRPr="00B14E4B">
              <w:rPr>
                <w:rFonts w:ascii="Arial Narrow" w:hAnsi="Arial Narrow"/>
                <w:spacing w:val="38"/>
                <w:w w:val="65"/>
                <w:sz w:val="26"/>
                <w:szCs w:val="26"/>
                <w:lang w:val="es-ES"/>
              </w:rPr>
              <w:t xml:space="preserve"> </w:t>
            </w:r>
            <w:r w:rsidRPr="00B14E4B">
              <w:rPr>
                <w:rFonts w:ascii="Arial Narrow" w:hAnsi="Arial Narrow"/>
                <w:w w:val="65"/>
                <w:sz w:val="26"/>
                <w:szCs w:val="26"/>
                <w:lang w:val="es-ES"/>
              </w:rPr>
              <w:t>de</w:t>
            </w:r>
            <w:r w:rsidRPr="00B14E4B">
              <w:rPr>
                <w:rFonts w:ascii="Arial Narrow" w:hAnsi="Arial Narrow"/>
                <w:spacing w:val="39"/>
                <w:w w:val="65"/>
                <w:sz w:val="26"/>
                <w:szCs w:val="26"/>
                <w:lang w:val="es-ES"/>
              </w:rPr>
              <w:t xml:space="preserve"> </w:t>
            </w:r>
            <w:r w:rsidRPr="00B14E4B">
              <w:rPr>
                <w:rFonts w:ascii="Arial Narrow" w:hAnsi="Arial Narrow"/>
                <w:w w:val="65"/>
                <w:sz w:val="26"/>
                <w:szCs w:val="26"/>
                <w:lang w:val="es-ES"/>
              </w:rPr>
              <w:t>plazas</w:t>
            </w:r>
            <w:r w:rsidRPr="00B14E4B">
              <w:rPr>
                <w:rFonts w:ascii="Arial Narrow" w:hAnsi="Arial Narrow"/>
                <w:spacing w:val="38"/>
                <w:w w:val="65"/>
                <w:sz w:val="26"/>
                <w:szCs w:val="26"/>
                <w:lang w:val="es-ES"/>
              </w:rPr>
              <w:t xml:space="preserve"> </w:t>
            </w:r>
            <w:r>
              <w:rPr>
                <w:rFonts w:ascii="Arial Narrow" w:hAnsi="Arial Narrow"/>
                <w:w w:val="65"/>
                <w:sz w:val="26"/>
                <w:szCs w:val="26"/>
                <w:lang w:val="es-ES"/>
              </w:rPr>
              <w:t>vacantes:</w:t>
            </w:r>
          </w:p>
          <w:p w:rsidR="0087482E" w:rsidRPr="0087482E" w:rsidRDefault="0087482E" w:rsidP="0087482E">
            <w:pPr>
              <w:pStyle w:val="Prrafodelista"/>
              <w:numPr>
                <w:ilvl w:val="0"/>
                <w:numId w:val="2"/>
              </w:numPr>
              <w:rPr>
                <w:rFonts w:ascii="Arial Narrow" w:hAnsi="Arial Narrow"/>
                <w:sz w:val="26"/>
                <w:szCs w:val="26"/>
                <w:lang w:val="es-ES"/>
              </w:rPr>
            </w:pPr>
            <w:r>
              <w:rPr>
                <w:rFonts w:ascii="Arial Narrow" w:hAnsi="Arial Narrow"/>
                <w:sz w:val="26"/>
                <w:szCs w:val="26"/>
                <w:lang w:val="es-ES"/>
              </w:rPr>
              <w:t>Coordinador de PRONOEI</w:t>
            </w:r>
          </w:p>
          <w:p w:rsidR="00474E3C" w:rsidRPr="00474E3C" w:rsidRDefault="00474E3C" w:rsidP="00474E3C">
            <w:pPr>
              <w:pStyle w:val="Prrafodelista"/>
              <w:numPr>
                <w:ilvl w:val="0"/>
                <w:numId w:val="2"/>
              </w:numPr>
              <w:rPr>
                <w:rFonts w:ascii="Arial Narrow" w:hAnsi="Arial Narrow"/>
                <w:sz w:val="26"/>
                <w:szCs w:val="26"/>
                <w:lang w:val="es-ES"/>
              </w:rPr>
            </w:pPr>
            <w:r w:rsidRPr="00474E3C">
              <w:rPr>
                <w:rFonts w:ascii="Arial Narrow" w:hAnsi="Arial Narrow"/>
                <w:w w:val="65"/>
                <w:sz w:val="26"/>
                <w:szCs w:val="26"/>
                <w:lang w:val="es-ES"/>
              </w:rPr>
              <w:t>EBR</w:t>
            </w:r>
            <w:r w:rsidRPr="00474E3C">
              <w:rPr>
                <w:rFonts w:ascii="Arial Narrow" w:hAnsi="Arial Narrow"/>
                <w:spacing w:val="16"/>
                <w:w w:val="65"/>
                <w:sz w:val="26"/>
                <w:szCs w:val="26"/>
                <w:lang w:val="es-ES"/>
              </w:rPr>
              <w:t xml:space="preserve"> </w:t>
            </w:r>
            <w:r w:rsidRPr="00474E3C">
              <w:rPr>
                <w:rFonts w:ascii="Arial Narrow" w:hAnsi="Arial Narrow"/>
                <w:w w:val="65"/>
                <w:sz w:val="26"/>
                <w:szCs w:val="26"/>
                <w:lang w:val="es-ES"/>
              </w:rPr>
              <w:t>S</w:t>
            </w:r>
            <w:r w:rsidR="0087482E">
              <w:rPr>
                <w:rFonts w:ascii="Arial Narrow" w:hAnsi="Arial Narrow"/>
                <w:w w:val="65"/>
                <w:sz w:val="26"/>
                <w:szCs w:val="26"/>
                <w:lang w:val="es-ES"/>
              </w:rPr>
              <w:t>ecundaria</w:t>
            </w:r>
          </w:p>
          <w:p w:rsidR="00474E3C" w:rsidRPr="00474E3C" w:rsidRDefault="00474E3C" w:rsidP="00474E3C">
            <w:pPr>
              <w:pStyle w:val="Prrafodelista"/>
              <w:numPr>
                <w:ilvl w:val="0"/>
                <w:numId w:val="2"/>
              </w:numPr>
              <w:rPr>
                <w:rFonts w:ascii="Arial Narrow" w:hAnsi="Arial Narrow"/>
                <w:sz w:val="26"/>
                <w:szCs w:val="26"/>
                <w:lang w:val="es-ES"/>
              </w:rPr>
            </w:pPr>
            <w:r>
              <w:rPr>
                <w:rFonts w:ascii="Arial Narrow" w:hAnsi="Arial Narrow"/>
                <w:w w:val="65"/>
                <w:sz w:val="26"/>
                <w:szCs w:val="26"/>
                <w:lang w:val="es-ES"/>
              </w:rPr>
              <w:t>EBA</w:t>
            </w:r>
          </w:p>
          <w:p w:rsidR="00474E3C" w:rsidRPr="00474E3C" w:rsidRDefault="00474E3C" w:rsidP="00474E3C">
            <w:pPr>
              <w:pStyle w:val="Prrafodelista"/>
              <w:numPr>
                <w:ilvl w:val="0"/>
                <w:numId w:val="2"/>
              </w:numPr>
              <w:rPr>
                <w:rFonts w:ascii="Arial Narrow" w:hAnsi="Arial Narrow"/>
                <w:sz w:val="26"/>
                <w:szCs w:val="26"/>
                <w:lang w:val="es-ES"/>
              </w:rPr>
            </w:pPr>
            <w:r>
              <w:rPr>
                <w:rFonts w:ascii="Arial Narrow" w:hAnsi="Arial Narrow"/>
                <w:w w:val="65"/>
                <w:sz w:val="26"/>
                <w:szCs w:val="26"/>
                <w:lang w:val="es-ES"/>
              </w:rPr>
              <w:t>CETPRO</w:t>
            </w:r>
          </w:p>
          <w:p w:rsidR="00474E3C" w:rsidRPr="00B14E4B" w:rsidRDefault="00474E3C" w:rsidP="00474E3C">
            <w:pPr>
              <w:rPr>
                <w:rFonts w:ascii="Arial Narrow" w:hAnsi="Arial Narrow"/>
                <w:sz w:val="26"/>
                <w:szCs w:val="26"/>
                <w:lang w:val="es-ES"/>
              </w:rPr>
            </w:pPr>
          </w:p>
        </w:tc>
        <w:tc>
          <w:tcPr>
            <w:tcW w:w="2314" w:type="dxa"/>
            <w:tcBorders>
              <w:left w:val="single" w:sz="4" w:space="0" w:color="000000"/>
              <w:right w:val="single" w:sz="4" w:space="0" w:color="000000"/>
            </w:tcBorders>
          </w:tcPr>
          <w:p w:rsidR="00474E3C" w:rsidRDefault="00474E3C" w:rsidP="00474E3C">
            <w:pPr>
              <w:rPr>
                <w:rFonts w:ascii="Arial Narrow" w:hAnsi="Arial Narrow"/>
                <w:sz w:val="26"/>
                <w:szCs w:val="26"/>
              </w:rPr>
            </w:pPr>
          </w:p>
          <w:p w:rsidR="00474E3C" w:rsidRPr="00474E3C" w:rsidRDefault="00474E3C" w:rsidP="00474E3C">
            <w:pPr>
              <w:rPr>
                <w:rFonts w:ascii="Arial Narrow" w:hAnsi="Arial Narrow"/>
                <w:sz w:val="26"/>
                <w:szCs w:val="26"/>
              </w:rPr>
            </w:pPr>
          </w:p>
          <w:p w:rsidR="00474E3C" w:rsidRPr="00474E3C" w:rsidRDefault="00474E3C" w:rsidP="00474E3C">
            <w:pPr>
              <w:rPr>
                <w:rFonts w:ascii="Arial Narrow" w:hAnsi="Arial Narrow"/>
                <w:sz w:val="26"/>
                <w:szCs w:val="26"/>
                <w:lang w:val="es-ES"/>
              </w:rPr>
            </w:pPr>
            <w:r>
              <w:rPr>
                <w:rFonts w:ascii="Arial Narrow" w:hAnsi="Arial Narrow"/>
                <w:sz w:val="26"/>
                <w:szCs w:val="26"/>
                <w:lang w:val="es-ES"/>
              </w:rPr>
              <w:t xml:space="preserve"> </w:t>
            </w:r>
            <w:r w:rsidRPr="00474E3C">
              <w:rPr>
                <w:rFonts w:ascii="Arial Narrow" w:hAnsi="Arial Narrow"/>
                <w:b/>
                <w:sz w:val="26"/>
                <w:szCs w:val="26"/>
                <w:lang w:val="es-ES"/>
              </w:rPr>
              <w:t>FECHA:</w:t>
            </w:r>
            <w:r w:rsidRPr="00474E3C">
              <w:rPr>
                <w:rFonts w:ascii="Arial Narrow" w:hAnsi="Arial Narrow"/>
                <w:sz w:val="26"/>
                <w:szCs w:val="26"/>
                <w:lang w:val="es-ES"/>
              </w:rPr>
              <w:t xml:space="preserve"> 01-03-2023</w:t>
            </w:r>
          </w:p>
          <w:p w:rsidR="00474E3C" w:rsidRPr="00474E3C" w:rsidRDefault="00474E3C" w:rsidP="00474E3C">
            <w:pPr>
              <w:ind w:firstLine="15"/>
              <w:jc w:val="center"/>
              <w:rPr>
                <w:rFonts w:ascii="Arial Narrow" w:hAnsi="Arial Narrow"/>
                <w:sz w:val="26"/>
                <w:szCs w:val="26"/>
                <w:lang w:val="es-ES"/>
              </w:rPr>
            </w:pPr>
            <w:r w:rsidRPr="00474E3C">
              <w:rPr>
                <w:rFonts w:ascii="Arial Narrow" w:hAnsi="Arial Narrow"/>
                <w:b/>
                <w:w w:val="65"/>
                <w:sz w:val="26"/>
                <w:szCs w:val="26"/>
                <w:lang w:val="es-ES"/>
              </w:rPr>
              <w:t>HORA DE INICIO:</w:t>
            </w:r>
            <w:r>
              <w:rPr>
                <w:rFonts w:ascii="Arial Narrow" w:hAnsi="Arial Narrow"/>
                <w:w w:val="65"/>
                <w:sz w:val="26"/>
                <w:szCs w:val="26"/>
                <w:lang w:val="es-ES"/>
              </w:rPr>
              <w:t xml:space="preserve"> </w:t>
            </w:r>
            <w:r w:rsidRPr="00474E3C">
              <w:rPr>
                <w:rFonts w:ascii="Arial Narrow" w:hAnsi="Arial Narrow"/>
                <w:w w:val="65"/>
                <w:sz w:val="26"/>
                <w:szCs w:val="26"/>
                <w:lang w:val="es-ES"/>
              </w:rPr>
              <w:t>3:00</w:t>
            </w:r>
            <w:r w:rsidRPr="00474E3C">
              <w:rPr>
                <w:rFonts w:ascii="Arial Narrow" w:hAnsi="Arial Narrow"/>
                <w:spacing w:val="8"/>
                <w:w w:val="65"/>
                <w:sz w:val="26"/>
                <w:szCs w:val="26"/>
                <w:lang w:val="es-ES"/>
              </w:rPr>
              <w:t xml:space="preserve"> </w:t>
            </w:r>
            <w:proofErr w:type="spellStart"/>
            <w:r w:rsidRPr="00474E3C">
              <w:rPr>
                <w:rFonts w:ascii="Arial Narrow" w:hAnsi="Arial Narrow"/>
                <w:spacing w:val="8"/>
                <w:w w:val="65"/>
                <w:sz w:val="26"/>
                <w:szCs w:val="26"/>
                <w:lang w:val="es-ES"/>
              </w:rPr>
              <w:t>p.m</w:t>
            </w:r>
            <w:proofErr w:type="spellEnd"/>
            <w:r w:rsidRPr="00474E3C">
              <w:rPr>
                <w:rFonts w:ascii="Arial Narrow" w:hAnsi="Arial Narrow"/>
                <w:spacing w:val="8"/>
                <w:w w:val="65"/>
                <w:sz w:val="26"/>
                <w:szCs w:val="26"/>
                <w:lang w:val="es-ES"/>
              </w:rPr>
              <w:t xml:space="preserve"> </w:t>
            </w:r>
            <w:r w:rsidRPr="00B14E4B">
              <w:rPr>
                <w:rFonts w:ascii="Arial Narrow" w:hAnsi="Arial Narrow"/>
                <w:w w:val="65"/>
                <w:sz w:val="26"/>
                <w:szCs w:val="26"/>
                <w:lang w:val="es-ES"/>
              </w:rPr>
              <w:t>HASTA CULMINAR EL PROCESO DE ADJUDICACIÓN</w:t>
            </w:r>
          </w:p>
        </w:tc>
        <w:tc>
          <w:tcPr>
            <w:tcW w:w="1741" w:type="dxa"/>
            <w:tcBorders>
              <w:left w:val="single" w:sz="4" w:space="0" w:color="000000"/>
              <w:right w:val="single" w:sz="4" w:space="0" w:color="000000"/>
            </w:tcBorders>
          </w:tcPr>
          <w:p w:rsidR="00474E3C" w:rsidRPr="00474E3C" w:rsidRDefault="00474E3C" w:rsidP="00B14E4B">
            <w:pPr>
              <w:jc w:val="center"/>
              <w:rPr>
                <w:rFonts w:ascii="Arial Narrow" w:hAnsi="Arial Narrow"/>
                <w:w w:val="65"/>
                <w:sz w:val="26"/>
                <w:szCs w:val="26"/>
                <w:lang w:val="es-ES"/>
              </w:rPr>
            </w:pPr>
          </w:p>
          <w:p w:rsidR="00474E3C" w:rsidRPr="00474E3C" w:rsidRDefault="00474E3C" w:rsidP="00B14E4B">
            <w:pPr>
              <w:jc w:val="center"/>
              <w:rPr>
                <w:rFonts w:ascii="Arial Narrow" w:hAnsi="Arial Narrow"/>
                <w:w w:val="65"/>
                <w:sz w:val="26"/>
                <w:szCs w:val="26"/>
                <w:lang w:val="es-ES"/>
              </w:rPr>
            </w:pPr>
          </w:p>
          <w:p w:rsidR="00474E3C" w:rsidRPr="00B14E4B" w:rsidRDefault="00474E3C" w:rsidP="00B14E4B">
            <w:pPr>
              <w:jc w:val="center"/>
              <w:rPr>
                <w:rFonts w:ascii="Arial Narrow" w:hAnsi="Arial Narrow"/>
                <w:w w:val="65"/>
                <w:sz w:val="26"/>
                <w:szCs w:val="26"/>
                <w:lang w:val="es-ES"/>
              </w:rPr>
            </w:pPr>
          </w:p>
          <w:p w:rsidR="00474E3C" w:rsidRPr="00B14E4B" w:rsidRDefault="00474E3C" w:rsidP="00B14E4B">
            <w:pPr>
              <w:jc w:val="center"/>
              <w:rPr>
                <w:rFonts w:ascii="Arial Narrow" w:hAnsi="Arial Narrow"/>
                <w:sz w:val="26"/>
                <w:szCs w:val="26"/>
              </w:rPr>
            </w:pPr>
            <w:r w:rsidRPr="00B14E4B">
              <w:rPr>
                <w:rFonts w:ascii="Arial Narrow" w:hAnsi="Arial Narrow"/>
                <w:w w:val="65"/>
                <w:sz w:val="26"/>
                <w:szCs w:val="26"/>
              </w:rPr>
              <w:t>El</w:t>
            </w:r>
            <w:r w:rsidRPr="00B14E4B">
              <w:rPr>
                <w:rFonts w:ascii="Arial Narrow" w:hAnsi="Arial Narrow"/>
                <w:spacing w:val="8"/>
                <w:w w:val="65"/>
                <w:sz w:val="26"/>
                <w:szCs w:val="26"/>
              </w:rPr>
              <w:t xml:space="preserve"> </w:t>
            </w:r>
            <w:proofErr w:type="spellStart"/>
            <w:r w:rsidRPr="00B14E4B">
              <w:rPr>
                <w:rFonts w:ascii="Arial Narrow" w:hAnsi="Arial Narrow"/>
                <w:w w:val="65"/>
                <w:sz w:val="26"/>
                <w:szCs w:val="26"/>
              </w:rPr>
              <w:t>Comité</w:t>
            </w:r>
            <w:proofErr w:type="spellEnd"/>
          </w:p>
        </w:tc>
        <w:tc>
          <w:tcPr>
            <w:tcW w:w="2229" w:type="dxa"/>
            <w:tcBorders>
              <w:left w:val="single" w:sz="4" w:space="0" w:color="000000"/>
              <w:right w:val="single" w:sz="4" w:space="0" w:color="000000"/>
            </w:tcBorders>
          </w:tcPr>
          <w:p w:rsidR="00474E3C" w:rsidRDefault="00474E3C" w:rsidP="00B14E4B">
            <w:pPr>
              <w:jc w:val="center"/>
              <w:rPr>
                <w:rFonts w:ascii="Arial Narrow" w:hAnsi="Arial Narrow"/>
                <w:sz w:val="26"/>
                <w:szCs w:val="26"/>
                <w:lang w:val="es-ES"/>
              </w:rPr>
            </w:pPr>
          </w:p>
          <w:p w:rsidR="00474E3C" w:rsidRDefault="00474E3C" w:rsidP="00B14E4B">
            <w:pPr>
              <w:jc w:val="center"/>
              <w:rPr>
                <w:rFonts w:ascii="Arial Narrow" w:hAnsi="Arial Narrow"/>
                <w:sz w:val="26"/>
                <w:szCs w:val="26"/>
                <w:lang w:val="es-ES"/>
              </w:rPr>
            </w:pPr>
          </w:p>
          <w:p w:rsidR="00474E3C" w:rsidRPr="00B14E4B" w:rsidRDefault="00474E3C" w:rsidP="00B14E4B">
            <w:pPr>
              <w:jc w:val="center"/>
              <w:rPr>
                <w:rFonts w:ascii="Arial Narrow" w:hAnsi="Arial Narrow"/>
                <w:sz w:val="26"/>
                <w:szCs w:val="26"/>
                <w:lang w:val="es-ES"/>
              </w:rPr>
            </w:pPr>
            <w:r w:rsidRPr="00B14E4B">
              <w:rPr>
                <w:rFonts w:ascii="Arial Narrow" w:hAnsi="Arial Narrow"/>
                <w:sz w:val="26"/>
                <w:szCs w:val="26"/>
                <w:lang w:val="es-ES"/>
              </w:rPr>
              <w:t>UGEL SA</w:t>
            </w:r>
            <w:r>
              <w:rPr>
                <w:rFonts w:ascii="Arial Narrow" w:hAnsi="Arial Narrow"/>
                <w:sz w:val="26"/>
                <w:szCs w:val="26"/>
                <w:lang w:val="es-ES"/>
              </w:rPr>
              <w:t>N ROMAN (Tercer Piso</w:t>
            </w:r>
            <w:r w:rsidRPr="00B14E4B">
              <w:rPr>
                <w:rFonts w:ascii="Arial Narrow" w:hAnsi="Arial Narrow"/>
                <w:sz w:val="26"/>
                <w:szCs w:val="26"/>
                <w:lang w:val="es-ES"/>
              </w:rPr>
              <w:t>)</w:t>
            </w:r>
          </w:p>
        </w:tc>
      </w:tr>
    </w:tbl>
    <w:p w:rsidR="00B14E4B" w:rsidRDefault="00B14E4B" w:rsidP="00B14E4B">
      <w:pPr>
        <w:jc w:val="both"/>
        <w:rPr>
          <w:lang w:val="es-ES"/>
        </w:rPr>
      </w:pPr>
    </w:p>
    <w:p w:rsidR="00B14E4B" w:rsidRDefault="00B14E4B" w:rsidP="00B14E4B">
      <w:pPr>
        <w:jc w:val="both"/>
        <w:rPr>
          <w:rFonts w:ascii="Arial Narrow" w:hAnsi="Arial Narrow"/>
          <w:sz w:val="28"/>
          <w:lang w:val="es-ES"/>
        </w:rPr>
      </w:pPr>
      <w:r w:rsidRPr="00B14E4B">
        <w:rPr>
          <w:rFonts w:ascii="Arial Narrow" w:hAnsi="Arial Narrow"/>
          <w:b/>
          <w:sz w:val="28"/>
          <w:lang w:val="es-ES"/>
        </w:rPr>
        <w:t>NOTA:</w:t>
      </w:r>
      <w:r w:rsidRPr="00B14E4B">
        <w:rPr>
          <w:rFonts w:ascii="Arial Narrow" w:hAnsi="Arial Narrow"/>
          <w:sz w:val="28"/>
          <w:lang w:val="es-ES"/>
        </w:rPr>
        <w:t xml:space="preserve"> Los postulantes deberán portar los documentos originales que sustenten la documentación presentada, todo ello al momento de la adjudicación, con la finalidad de verificar la veracidad de los mismos, bajo responsabilidad del postulante</w:t>
      </w:r>
      <w:r>
        <w:rPr>
          <w:rFonts w:ascii="Arial Narrow" w:hAnsi="Arial Narrow"/>
          <w:sz w:val="28"/>
          <w:lang w:val="es-ES"/>
        </w:rPr>
        <w:t>.</w:t>
      </w:r>
      <w:r w:rsidRPr="00B14E4B">
        <w:rPr>
          <w:rFonts w:ascii="Arial Narrow" w:hAnsi="Arial Narrow"/>
          <w:sz w:val="28"/>
          <w:lang w:val="es-ES"/>
        </w:rPr>
        <w:t xml:space="preserve"> </w:t>
      </w:r>
    </w:p>
    <w:p w:rsidR="00B14E4B" w:rsidRPr="00474E3C" w:rsidRDefault="00474E3C" w:rsidP="00474E3C">
      <w:pPr>
        <w:jc w:val="right"/>
        <w:rPr>
          <w:rFonts w:ascii="Arial Narrow" w:hAnsi="Arial Narrow"/>
          <w:sz w:val="28"/>
          <w:lang w:val="es-ES"/>
        </w:rPr>
        <w:sectPr w:rsidR="00B14E4B" w:rsidRPr="00474E3C" w:rsidSect="00B14E4B">
          <w:pgSz w:w="11920" w:h="16850"/>
          <w:pgMar w:top="560" w:right="440" w:bottom="0" w:left="460" w:header="720" w:footer="720" w:gutter="0"/>
          <w:cols w:space="720"/>
        </w:sectPr>
      </w:pPr>
      <w:r>
        <w:rPr>
          <w:rFonts w:ascii="Arial Narrow" w:hAnsi="Arial Narrow"/>
          <w:sz w:val="28"/>
          <w:lang w:val="es-ES"/>
        </w:rPr>
        <w:t>Juliaca, 28 de febrero del 2023</w:t>
      </w:r>
      <w:r w:rsidR="00B14E4B">
        <w:rPr>
          <w:rFonts w:ascii="Calibri"/>
          <w:noProof/>
          <w:sz w:val="20"/>
        </w:rPr>
        <w:drawing>
          <wp:anchor distT="0" distB="0" distL="114300" distR="114300" simplePos="0" relativeHeight="251662336" behindDoc="0" locked="0" layoutInCell="1" allowOverlap="1" wp14:anchorId="0AC8F75D" wp14:editId="5AC654E5">
            <wp:simplePos x="0" y="0"/>
            <wp:positionH relativeFrom="column">
              <wp:posOffset>5632450</wp:posOffset>
            </wp:positionH>
            <wp:positionV relativeFrom="paragraph">
              <wp:posOffset>820420</wp:posOffset>
            </wp:positionV>
            <wp:extent cx="1307267" cy="466344"/>
            <wp:effectExtent l="0" t="0" r="7620" b="0"/>
            <wp:wrapThrough wrapText="bothSides">
              <wp:wrapPolygon edited="0">
                <wp:start x="0" y="0"/>
                <wp:lineTo x="0" y="20305"/>
                <wp:lineTo x="21411" y="20305"/>
                <wp:lineTo x="21411" y="0"/>
                <wp:lineTo x="0" y="0"/>
              </wp:wrapPolygon>
            </wp:wrapThrough>
            <wp:docPr id="3" name="image4.jpeg" descr="C:\Users\INTEL}\Desktop\LOGOT SIEMPRE CON EL PUEBL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7267" cy="466344"/>
                    </a:xfrm>
                    <a:prstGeom prst="rect">
                      <a:avLst/>
                    </a:prstGeom>
                  </pic:spPr>
                </pic:pic>
              </a:graphicData>
            </a:graphic>
          </wp:anchor>
        </w:drawing>
      </w:r>
    </w:p>
    <w:p w:rsidR="00B14E4B" w:rsidRPr="00B14E4B" w:rsidRDefault="00B14E4B" w:rsidP="00B14E4B">
      <w:pPr>
        <w:rPr>
          <w:sz w:val="20"/>
          <w:lang w:val="es-ES"/>
        </w:rPr>
      </w:pPr>
    </w:p>
    <w:p w:rsidR="00B14E4B" w:rsidRDefault="00B14E4B" w:rsidP="00B14E4B">
      <w:pPr>
        <w:jc w:val="center"/>
        <w:rPr>
          <w:sz w:val="18"/>
          <w:lang w:val="es-ES"/>
        </w:rPr>
      </w:pPr>
      <w:r>
        <w:rPr>
          <w:noProof/>
          <w:sz w:val="18"/>
        </w:rPr>
        <mc:AlternateContent>
          <mc:Choice Requires="wps">
            <w:drawing>
              <wp:anchor distT="0" distB="0" distL="114300" distR="114300" simplePos="0" relativeHeight="251663360" behindDoc="0" locked="0" layoutInCell="1" allowOverlap="1">
                <wp:simplePos x="0" y="0"/>
                <wp:positionH relativeFrom="column">
                  <wp:posOffset>288925</wp:posOffset>
                </wp:positionH>
                <wp:positionV relativeFrom="paragraph">
                  <wp:posOffset>225425</wp:posOffset>
                </wp:positionV>
                <wp:extent cx="6572250" cy="19050"/>
                <wp:effectExtent l="0" t="0" r="19050" b="19050"/>
                <wp:wrapNone/>
                <wp:docPr id="7" name="Conector recto 7"/>
                <wp:cNvGraphicFramePr/>
                <a:graphic xmlns:a="http://schemas.openxmlformats.org/drawingml/2006/main">
                  <a:graphicData uri="http://schemas.microsoft.com/office/word/2010/wordprocessingShape">
                    <wps:wsp>
                      <wps:cNvCnPr/>
                      <wps:spPr>
                        <a:xfrm flipV="1">
                          <a:off x="0" y="0"/>
                          <a:ext cx="65722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13A3A6" id="Conector recto 7"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2.75pt,17.75pt" to="540.2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" strokecolor="black [3200]" strokeweight=".5pt">
                <v:stroke joinstyle="miter"/>
              </v:line>
            </w:pict>
          </mc:Fallback>
        </mc:AlternateContent>
      </w:r>
      <w:r w:rsidRPr="00B14E4B">
        <w:rPr>
          <w:sz w:val="18"/>
          <w:lang w:val="es-ES"/>
        </w:rPr>
        <w:t xml:space="preserve">                                                                         </w:t>
      </w:r>
      <w:r w:rsidRPr="00474E3C">
        <w:rPr>
          <w:sz w:val="18"/>
          <w:lang w:val="es-ES"/>
        </w:rPr>
        <w:t>Jr.</w:t>
      </w:r>
      <w:r w:rsidRPr="00474E3C">
        <w:rPr>
          <w:spacing w:val="-2"/>
          <w:sz w:val="18"/>
          <w:lang w:val="es-ES"/>
        </w:rPr>
        <w:t xml:space="preserve"> </w:t>
      </w:r>
      <w:proofErr w:type="gramStart"/>
      <w:r w:rsidRPr="00474E3C">
        <w:rPr>
          <w:sz w:val="18"/>
          <w:lang w:val="es-ES"/>
        </w:rPr>
        <w:t>Nazca</w:t>
      </w:r>
      <w:r w:rsidRPr="00474E3C">
        <w:rPr>
          <w:spacing w:val="-4"/>
          <w:sz w:val="18"/>
          <w:lang w:val="es-ES"/>
        </w:rPr>
        <w:t xml:space="preserve"> </w:t>
      </w:r>
      <w:r w:rsidRPr="00474E3C">
        <w:rPr>
          <w:spacing w:val="-2"/>
          <w:sz w:val="18"/>
          <w:lang w:val="es-ES"/>
        </w:rPr>
        <w:t xml:space="preserve"> </w:t>
      </w:r>
      <w:r w:rsidRPr="00474E3C">
        <w:rPr>
          <w:sz w:val="18"/>
          <w:lang w:val="es-ES"/>
        </w:rPr>
        <w:t>(</w:t>
      </w:r>
      <w:proofErr w:type="gramEnd"/>
      <w:r w:rsidRPr="00474E3C">
        <w:rPr>
          <w:sz w:val="18"/>
          <w:lang w:val="es-ES"/>
        </w:rPr>
        <w:t xml:space="preserve">Urb. </w:t>
      </w:r>
      <w:r w:rsidRPr="00B14E4B">
        <w:rPr>
          <w:sz w:val="18"/>
          <w:lang w:val="es-ES"/>
        </w:rPr>
        <w:t>La</w:t>
      </w:r>
      <w:r w:rsidRPr="00B14E4B">
        <w:rPr>
          <w:spacing w:val="-3"/>
          <w:sz w:val="18"/>
          <w:lang w:val="es-ES"/>
        </w:rPr>
        <w:t xml:space="preserve"> </w:t>
      </w:r>
      <w:r w:rsidRPr="00B14E4B">
        <w:rPr>
          <w:sz w:val="18"/>
          <w:lang w:val="es-ES"/>
        </w:rPr>
        <w:t>Capilla)</w:t>
      </w:r>
      <w:r w:rsidRPr="00B14E4B">
        <w:rPr>
          <w:spacing w:val="-8"/>
          <w:sz w:val="18"/>
          <w:lang w:val="es-ES"/>
        </w:rPr>
        <w:t xml:space="preserve"> </w:t>
      </w:r>
      <w:r w:rsidRPr="00B14E4B">
        <w:rPr>
          <w:sz w:val="18"/>
          <w:lang w:val="es-ES"/>
        </w:rPr>
        <w:t>– Telefax</w:t>
      </w:r>
      <w:r w:rsidRPr="00B14E4B">
        <w:rPr>
          <w:spacing w:val="-8"/>
          <w:sz w:val="18"/>
          <w:lang w:val="es-ES"/>
        </w:rPr>
        <w:t xml:space="preserve"> </w:t>
      </w:r>
      <w:r w:rsidRPr="00B14E4B">
        <w:rPr>
          <w:sz w:val="18"/>
          <w:lang w:val="es-ES"/>
        </w:rPr>
        <w:t>321562 –</w:t>
      </w:r>
      <w:r w:rsidRPr="00B14E4B">
        <w:rPr>
          <w:spacing w:val="-4"/>
          <w:sz w:val="18"/>
          <w:lang w:val="es-ES"/>
        </w:rPr>
        <w:t xml:space="preserve"> </w:t>
      </w:r>
      <w:r w:rsidRPr="00B14E4B">
        <w:rPr>
          <w:sz w:val="18"/>
          <w:lang w:val="es-ES"/>
        </w:rPr>
        <w:t>Anexo 13</w:t>
      </w:r>
    </w:p>
    <w:p w:rsidR="00B14E4B" w:rsidRDefault="00B14E4B" w:rsidP="00B14E4B">
      <w:pPr>
        <w:jc w:val="center"/>
        <w:rPr>
          <w:sz w:val="18"/>
          <w:lang w:val="es-ES"/>
        </w:rPr>
      </w:pPr>
    </w:p>
    <w:p w:rsidR="00B14E4B" w:rsidRPr="00B14E4B" w:rsidRDefault="00B14E4B" w:rsidP="00B14E4B">
      <w:pPr>
        <w:rPr>
          <w:sz w:val="18"/>
          <w:lang w:val="es-ES"/>
        </w:rPr>
      </w:pPr>
    </w:p>
    <w:p w:rsidR="00B14E4B" w:rsidRPr="00B14E4B" w:rsidRDefault="00B14E4B" w:rsidP="00474E3C">
      <w:pPr>
        <w:ind w:left="-426" w:firstLine="2553"/>
        <w:jc w:val="center"/>
        <w:rPr>
          <w:b/>
          <w:sz w:val="30"/>
          <w:lang w:val="es-ES"/>
        </w:rPr>
        <w:sectPr w:rsidR="00B14E4B" w:rsidRPr="00B14E4B">
          <w:type w:val="continuous"/>
          <w:pgSz w:w="11920" w:h="16850"/>
          <w:pgMar w:top="560" w:right="440" w:bottom="0" w:left="460" w:header="720" w:footer="720" w:gutter="0"/>
          <w:cols w:num="2" w:space="720" w:equalWidth="0">
            <w:col w:w="7390" w:space="40"/>
            <w:col w:w="3590"/>
          </w:cols>
        </w:sectPr>
      </w:pPr>
      <w:r w:rsidRPr="00B14E4B">
        <w:rPr>
          <w:lang w:val="es-ES"/>
        </w:rPr>
        <w:br w:type="column"/>
      </w:r>
      <w:r w:rsidRPr="00B14E4B">
        <w:rPr>
          <w:b/>
          <w:sz w:val="30"/>
          <w:lang w:val="es-ES"/>
        </w:rPr>
        <w:lastRenderedPageBreak/>
        <w:t>El</w:t>
      </w:r>
      <w:r w:rsidRPr="00B14E4B">
        <w:rPr>
          <w:b/>
          <w:spacing w:val="-2"/>
          <w:sz w:val="30"/>
          <w:lang w:val="es-ES"/>
        </w:rPr>
        <w:t xml:space="preserve"> </w:t>
      </w:r>
      <w:r w:rsidR="00474E3C">
        <w:rPr>
          <w:b/>
          <w:sz w:val="30"/>
          <w:lang w:val="es-ES"/>
        </w:rPr>
        <w:t>comité</w:t>
      </w:r>
    </w:p>
    <w:p w:rsidR="00474E3C" w:rsidRDefault="00474E3C" w:rsidP="00474E3C">
      <w:pPr>
        <w:pStyle w:val="Textoindependiente"/>
        <w:spacing w:before="11"/>
        <w:rPr>
          <w:rFonts w:ascii="Calibri"/>
          <w:b/>
          <w:sz w:val="5"/>
        </w:rPr>
      </w:pPr>
    </w:p>
    <w:sectPr w:rsidR="00474E3C" w:rsidSect="00B14E4B">
      <w:pgSz w:w="12240" w:h="15840"/>
      <w:pgMar w:top="28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67FA9"/>
    <w:multiLevelType w:val="hybridMultilevel"/>
    <w:tmpl w:val="E3BE9E5A"/>
    <w:lvl w:ilvl="0" w:tplc="55B0C122">
      <w:numFmt w:val="bullet"/>
      <w:lvlText w:val="-"/>
      <w:lvlJc w:val="left"/>
      <w:pPr>
        <w:ind w:left="720" w:hanging="360"/>
      </w:pPr>
      <w:rPr>
        <w:rFonts w:ascii="Arial Narrow" w:eastAsiaTheme="minorHAnsi" w:hAnsi="Arial Narrow" w:cstheme="minorBidi" w:hint="default"/>
        <w:w w:val="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741419"/>
    <w:multiLevelType w:val="hybridMultilevel"/>
    <w:tmpl w:val="DD7C7D42"/>
    <w:lvl w:ilvl="0" w:tplc="C24C5F64">
      <w:numFmt w:val="bullet"/>
      <w:lvlText w:val="-"/>
      <w:lvlJc w:val="left"/>
      <w:pPr>
        <w:ind w:left="720" w:hanging="360"/>
      </w:pPr>
      <w:rPr>
        <w:rFonts w:ascii="Arial Narrow" w:eastAsiaTheme="minorHAnsi" w:hAnsi="Arial Narrow" w:cstheme="minorBidi" w:hint="default"/>
        <w:w w:val="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E4B"/>
    <w:rsid w:val="000B2723"/>
    <w:rsid w:val="002D65DB"/>
    <w:rsid w:val="00474E3C"/>
    <w:rsid w:val="006D1708"/>
    <w:rsid w:val="0087482E"/>
    <w:rsid w:val="00AC10E0"/>
    <w:rsid w:val="00B14E4B"/>
    <w:rsid w:val="00D31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EB793"/>
  <w15:chartTrackingRefBased/>
  <w15:docId w15:val="{CCF2DA9A-539A-4F0C-BFCE-93D63A88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B14E4B"/>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B14E4B"/>
    <w:pPr>
      <w:widowControl w:val="0"/>
      <w:autoSpaceDE w:val="0"/>
      <w:autoSpaceDN w:val="0"/>
      <w:spacing w:after="0" w:line="240" w:lineRule="auto"/>
    </w:pPr>
    <w:rPr>
      <w:rFonts w:ascii="Arial MT" w:eastAsia="Arial MT" w:hAnsi="Arial MT" w:cs="Arial MT"/>
      <w:sz w:val="32"/>
      <w:szCs w:val="32"/>
      <w:lang w:val="es-ES"/>
    </w:rPr>
  </w:style>
  <w:style w:type="character" w:customStyle="1" w:styleId="TextoindependienteCar">
    <w:name w:val="Texto independiente Car"/>
    <w:basedOn w:val="Fuentedeprrafopredeter"/>
    <w:link w:val="Textoindependiente"/>
    <w:uiPriority w:val="1"/>
    <w:rsid w:val="00B14E4B"/>
    <w:rPr>
      <w:rFonts w:ascii="Arial MT" w:eastAsia="Arial MT" w:hAnsi="Arial MT" w:cs="Arial MT"/>
      <w:sz w:val="32"/>
      <w:szCs w:val="32"/>
      <w:lang w:val="es-ES"/>
    </w:rPr>
  </w:style>
  <w:style w:type="paragraph" w:styleId="Prrafodelista">
    <w:name w:val="List Paragraph"/>
    <w:basedOn w:val="Normal"/>
    <w:uiPriority w:val="34"/>
    <w:qFormat/>
    <w:rsid w:val="00474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170</Words>
  <Characters>970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User-AGI</dc:creator>
  <cp:keywords/>
  <dc:description/>
  <cp:lastModifiedBy>User-AGI</cp:lastModifiedBy>
  <cp:revision>2</cp:revision>
  <dcterms:created xsi:type="dcterms:W3CDTF">2023-03-01T00:38:00Z</dcterms:created>
  <dcterms:modified xsi:type="dcterms:W3CDTF">2023-03-01T00:38:00Z</dcterms:modified>
</cp:coreProperties>
</file>